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A45" w:rsidRDefault="004B0A45" w:rsidP="002524A1">
      <w:pPr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2760519"/>
      <w:r>
        <w:rPr>
          <w:rFonts w:ascii="Times New Roman" w:hAnsi="Times New Roman"/>
          <w:b/>
          <w:noProof/>
          <w:color w:val="000000"/>
          <w:sz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-100330</wp:posOffset>
            </wp:positionV>
            <wp:extent cx="6142355" cy="8451850"/>
            <wp:effectExtent l="19050" t="0" r="0" b="0"/>
            <wp:wrapThrough wrapText="bothSides">
              <wp:wrapPolygon edited="0">
                <wp:start x="-67" y="0"/>
                <wp:lineTo x="-67" y="21568"/>
                <wp:lineTo x="21571" y="21568"/>
                <wp:lineTo x="21571" y="0"/>
                <wp:lineTo x="-6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A45" w:rsidRDefault="004B0A45" w:rsidP="004B0A45">
      <w:pPr>
        <w:tabs>
          <w:tab w:val="left" w:pos="889"/>
        </w:tabs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ab/>
      </w:r>
    </w:p>
    <w:p w:rsidR="009B58AD" w:rsidRPr="004B0A45" w:rsidRDefault="00900834" w:rsidP="004B0A45">
      <w:pPr>
        <w:tabs>
          <w:tab w:val="left" w:pos="889"/>
        </w:tabs>
        <w:spacing w:after="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0139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B58AD" w:rsidRPr="00013919" w:rsidRDefault="009B58AD">
      <w:pPr>
        <w:spacing w:after="0" w:line="264" w:lineRule="auto"/>
        <w:ind w:left="120"/>
        <w:jc w:val="both"/>
        <w:rPr>
          <w:lang w:val="ru-RU"/>
        </w:rPr>
      </w:pP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вития, воспитания и социализации обучающихся, сформулированные в федеральной 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бочей программе воспитания.</w:t>
      </w:r>
      <w:proofErr w:type="gramEnd"/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чение в развитии обучающегося. Приобретённые им знания, опыт выполнения предме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зования, а также будут востребованы в жизни. Программа по математике на уровне н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матики, работа с алгоритмами выполнения арифметических действий;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 обучающегося, кот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 («часть – целое», «больше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меньше», «равно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неравно», «порядок»), смысла ари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метических действий, зависимостей (работа, движение, продолжительность события);</w:t>
      </w:r>
      <w:proofErr w:type="gramEnd"/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математического развития обучающегося – способности к интеллект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альной деятельности, пространственного воображения, математической речи, формиров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странственного мышления, воображения, математической речи, ориентировки в матем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тических терминах и понятиях.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основе конструирования содержания и отбора планируемых результатов програ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 по математике лежат следующие ценности математики, </w:t>
      </w:r>
      <w:proofErr w:type="spell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коррелирующие</w:t>
      </w:r>
      <w:proofErr w:type="spellEnd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становл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нием личности обучающегося: 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зование целого из частей, изменение формы, размера);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ются условием целостного восприятия творений природы и человека (памятники архите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туры, сокровища искусства и культуры, объекты природы);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математическим языком, элементами алгоритмического мышления позв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ляет </w:t>
      </w: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совершенствовать коммуникативную деятельность (аргументировать свою точку зрения, строить логические цепочки рассуждений, опровергать или подтве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ждать истинность предположения).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математические знания и умения прим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няются </w:t>
      </w: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изучении других учебных предметов (количественные и пр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странственные характеристики, оценки, расчёты и прикидка, использование графических форм представления информации). </w:t>
      </w:r>
      <w:proofErr w:type="gram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Приобретённые обучающимся умения строить алг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ритмы, выбирать рациональные способы устных и письменных арифметических вычисл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ний, приёмы проверки правильности выполнения действий, а также различение, назыв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обучающегося и предпосылкой успешного дальнейшего обучения на уровне осно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ного общего образования. </w:t>
      </w:r>
      <w:proofErr w:type="gramEnd"/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действий и умений, которые могут быть достигнуты на этом этапе об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чения.</w:t>
      </w:r>
    </w:p>
    <w:p w:rsidR="009B58AD" w:rsidRPr="007E6C65" w:rsidRDefault="00900834" w:rsidP="007E6C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1" w:name="bc284a2b-8dc7-47b2-bec2-e0e566c832dd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математики отводится 540 часов: в 1 классе – 132 часа (4 часа в нед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лю), во 2 классе – 136 часов (4 часа в неделю), в 3 классе – 136 часов (4 часа в неделю), в 4 классе – 136 часов (4 часа в неделю).</w:t>
      </w:r>
      <w:bookmarkEnd w:id="1"/>
      <w:r w:rsidRPr="007E6C6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9B58AD" w:rsidRPr="00013919" w:rsidRDefault="009B58AD">
      <w:pPr>
        <w:rPr>
          <w:lang w:val="ru-RU"/>
        </w:rPr>
        <w:sectPr w:rsidR="009B58AD" w:rsidRPr="00013919">
          <w:pgSz w:w="11906" w:h="16383"/>
          <w:pgMar w:top="1134" w:right="850" w:bottom="1134" w:left="1701" w:header="720" w:footer="720" w:gutter="0"/>
          <w:cols w:space="720"/>
        </w:sectPr>
      </w:pPr>
    </w:p>
    <w:p w:rsidR="009B58AD" w:rsidRPr="002B1B07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block-22760512"/>
      <w:bookmarkEnd w:id="0"/>
      <w:r w:rsidRPr="002B1B0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СОДЕРЖАНИЕ ОБУЧЕНИЯ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7E6C65" w:rsidRDefault="00900834" w:rsidP="002B1B07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ные отношения и геометрические фигуры», «Математическая информация».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690D6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1B07">
        <w:rPr>
          <w:rFonts w:ascii="Times New Roman" w:hAnsi="Times New Roman" w:cs="Times New Roman"/>
          <w:b/>
          <w:sz w:val="28"/>
          <w:szCs w:val="28"/>
          <w:lang w:val="ru-RU"/>
        </w:rPr>
        <w:t>1 КЛАСС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Числа и величины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Числа от 1 до 9: различение, чтение, запись. Единица счёта. Десяток. Счёт предметов, 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пись результата цифрами. Число и цифра 0 при измерении, вычислении.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Числа в пределах 20: чтение, запись, сравнение. Однозначные и двузначные числа. Увел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чение (уменьшение) числа на несколько единиц.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Длина и её измерение. Единицы длины и установление соотношения между ними: сант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метр, дециметр.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Арифметические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Текстовые задачи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Текстовая задача: структурные элементы, составление текстовой задачи по образцу. Зав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симость между данными и искомой величиной в текстовой задаче. Решение задач в одно действие.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Пространственные отношения и геометрические фигуры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Расположение предметов и объектов на плоскости, в пространстве, установление 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странственных отношений: «слева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справа», «сверху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снизу», «между».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рение длины отрезка в сантиметрах.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Математическая информация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Сбор данных об объекте по образцу. Характеристики объекта, группы объектов (колич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ство, форма, размер). Группировка объектов по заданному признаку.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Закономерность в ряду заданных объектов: её обнаружение, продолжение ряда.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Верные (истинные) и неверные (ложные) предложения, составленные относительно 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данного набора математических объектов.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Двух-трёх шаговые инструкции, связанные с вычислением, измерением длины, изображ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нием геометрической фигуры.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ных действий, совместной деятельности.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базовые логические и исследовател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наблюдать математические объекты (числа, величины) в окружающем мире;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обнаруживать общее и различное в записи арифметических действий;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наблюдать действие измерительных приборов;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два объекта, два числа;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распределять объекты на группы по заданному основанию;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копировать изученные фигуры, рисовать от руки по собственному замыслу;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приводить примеры чисел, геометрических фигур;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соблюдать последовательность при количественном и порядковом счёте.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читать таблицу, извлекать информацию, представленную в табличной форме.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общения как часть коммун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кативных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характеризовать (описывать) число, геометрическую фигуру, последовательность из 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скольких чисел, записанных по порядку;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комментировать ход сравнения двух объектов;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и использовать математические знаки;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строить предложения относительно заданного набора объектов.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самоорганизации и самоко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троля как часть регулятивных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принимать учебную задачу, удерживать её в процессе деятельности;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действовать в соответствии с предложенным образцом, инструкцией;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участвовать в парной работе с математическим материалом, выполнять правила совмес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ной деятельности: договариваться, считаться с мнением партнёра, спокойно и мирно ра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конфликты.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690D6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0D6D">
        <w:rPr>
          <w:rFonts w:ascii="Times New Roman" w:hAnsi="Times New Roman" w:cs="Times New Roman"/>
          <w:b/>
          <w:sz w:val="28"/>
          <w:szCs w:val="28"/>
          <w:lang w:val="ru-RU"/>
        </w:rPr>
        <w:t>2 КЛАСС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Числа и величины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метр).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Соотношение между единицами величины (в пределах 100), его применение для решения практических задач.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Арифметические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Устное сложение и вычитание чисел в пределах 100 без перехода и с переходом через ра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ряд. Письменное сложение и вычитание чисел в пределах 100. Переместительное, сочет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альность ответа, обратное действие).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Табличное умножение в пределах 50. Табличные случаи умножения, деления при вычи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лениях и решении задач. Переместительное свойство умножения. Взаимосвязь компоне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тов и результата действия умножения, действия деления.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Неизвестный компонент действия сложения, действия вычитания. Нахождение неизвес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ного компонента сложения, вычитания.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Числовое выражение: чтение, запись, вычисление значения. Порядок выполнения дейс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ства.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Текстовые задачи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Чтение, представление текста задачи в виде рисунка, схемы или другой модели. План 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Пространственные отношения и геометрические фигуры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Распознавание и изображение геометрических фигур: точка, прямая, прямой угол, лом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ная, многоугольник. Построение отрезка заданной длины с помощью линейки. Изображ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ние на клетчатой бумаге прямоугольника с заданными длинами сторон, квадрата с зада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ной длиной стороны. Длина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ломаной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. Измерение периметра изображённого прямоугол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ника (квадрата), запись результата измерения в сантиметрах.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Математическая информация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Нахождение, формулирование одного-двух общих признаков набора математических об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Верные (истинные) и неверные (ложные) утверждения, содержащие количественные, 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странственные отношения, зависимости между числами или величинами.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Конструиров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ние утверждений с использованием слов «каждый», «все».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Работа с таблицами: извлечение и использование для ответа на вопрос информации, пре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ставленной в таблице (например, таблицы сложения, умножения, графика дежурств).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Внесение данных в таблицу, дополнение моделей (схем, изображений) готовыми числ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выми данными.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Алгоритмы (приёмы, правила) устных и письменных вычислений, измерений и постро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ния геометрических фигур.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базовые логические и исследовател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наблюдать математические отношения (часть – целое, больше – меньше) в окружающем мире;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характеризовать назначение и использовать простейшие измерительные приборы (сант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метровая лента, весы);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вести поиск различных решений задачи (расчётной, с геометрическим содержанием);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воспроизводить порядок выполнения действий в числовом выражении, содержащем де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ствия сложения и вычитания (со скобками или без скобок);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соответствие между математическим выражением и его текстовым опис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нием;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подбирать примеры, подтверждающие суждение, вывод, ответ.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извлекать и использовать информацию, представленную в текстовой, графической (рис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нок, схема, таблица) форме;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логику перебора вариантов для решения простейших комбинаторных задач;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дополнять модели (схемы, изображения) готовыми числовыми данными.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общения как часть коммун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кативных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комментировать ход вычислений;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объяснять выбор величины, соответствующей ситуации измерения;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текстовую задачу с заданным отношением (готовым решением) по образцу;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называть числа, величины, геометрические фигуры, обладающие заданным свойством;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записывать, читать число, числовое выражение;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конструировать утверждения с использованием слов «каждый», «все».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самоорганизации и самоко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троля как часть регулятивных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следовать установленному правилу, по которому составлен ряд чисел, величин, геометр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ческих фигур;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организовывать, участвовать, контролировать ход и результат парной работы с математ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ческим материалом;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находить с помощью учителя причину возникшей ошибки или затруднения.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совместно математические задачи поискового и творческого характера (опред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лять с помощью измерительных инструментов длину, определять время и продолжител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ность с помощью часов, выполнять прикидку и оценку результата действий, измерений);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совместно с учителем оценивать результаты выполнения общей работы.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690D6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0D6D">
        <w:rPr>
          <w:rFonts w:ascii="Times New Roman" w:hAnsi="Times New Roman" w:cs="Times New Roman"/>
          <w:b/>
          <w:sz w:val="28"/>
          <w:szCs w:val="28"/>
          <w:lang w:val="ru-RU"/>
        </w:rPr>
        <w:t>3 КЛАСС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Числа и величины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Масса (единица массы – грамм), соотношение между килограммом и граммом, отношения «тяжелее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легче на…», «тяжелее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легче в…». 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Стоимость (единицы – рубль, копейка), установление отношения «дороже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дешевле на…», «дороже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дешевле в…».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Соотношение «цена, количество, стоимость» в практич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ской ситуации.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Время (единица времени – секунда), установление отношения «быстрее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медленнее на…», «быстрее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медленнее в…».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Соотношение «начало, окончание, продолжительность события» в практической ситуации.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Длина (единицы длины – миллиметр, километр), соотношение между величинами в 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делах тысячи. Сравнение объектов по длине.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Площадь (единицы площади – квадратный метр, квадратный сантиметр, квадратный 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циметр, квадратный метр). Сравнение объектов по площади.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Арифметические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Устные вычисления, сводимые к действиям в пределах 100 (табличное и 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внетабличное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умножение, деление, действия с круглыми числами).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Письменное сложение, вычитание чисел в пределах 1000. Действия с числами 0 и 1.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лятора).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Переместительное, сочетательное свойства сложения, умножения при вычислениях.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Нахождение неизвестного компонента арифметического действия.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Однородные величины: сложение и вычитание.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Текстовые задачи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Работа с текстовой задачей: анализ данных и отношений, представление на модели, пл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нирование хода решения задачи, решение арифметическим способом.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Задачи на поним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ние смысла арифметических действий (в том числе деления с остатком), отношений («больше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меньше на…», «больше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меньше в…»), зависимостей («купля-продажа», ра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чёт времени, количества), на сравнение (разностное, кратное).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Запись решения задачи по действиям и с помощью числового выражения. Проверка решения и оценка полученного результата.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Пространственные отношения и геометрические фигуры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Периметр многоугольника: измерение, вычисление, запись равенства.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жение на клетчатой бумаге прямоугольника с заданным значением площади.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Математическая информация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Классификация объектов по двум признакам.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Верные (истинные) и неверные (ложные) утверждения: конструирование, проверка.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Лог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ческие рассуждения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 связками «если …, то …», «поэтому», «значит».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Извлечение и использование для выполнения заданий информации, представленной в та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лицах с данными о реальных процессах и явлениях окружающего мира (например, расп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сание уроков, движения автобусов, поездов), внесение данных в таблицу, дополнение че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тежа данными.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Формализованное описание последовательности действий (инструкция, план, схема, алг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ритм).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Столбчатая диаграмма: чтение, использование данных для решения учебных и практич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ских задач.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Алгоритмы изучения материала, выполнения обучающих и тестовых заданий на досту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ных электронных средствах обучения (интерактивной доске, компьютере, других устро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ствах).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сальных учебных действий, регулятивных универсальных учебных действий, совместной деятельности.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базовые логические и исследовател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математические объекты (числа, величины, геометрические фигуры);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приём вычисления, выполнения действия;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конструировать геометрические фигуры;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прикидывать размеры фигуры, её элементов;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понимать смысл зависимостей и математических отношений, описанных в задаче;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и использовать разные приёмы и алгоритмы вычисления;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соотносить начало, окончание, продолжительность события в практической ситуации;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моделировать предложенную практическую ситуацию;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последовательность событий, действий сюжета текстовой задачи.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 информацию, представленную в разных формах;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извлекать и интерпретировать числовые данные, представленные в таблице, на диаграмме;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заполнять таблицы сложения и умножения, дополнять данными чертёж;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соответствие между различными записями решения задачи;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общения как часть коммун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кативных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математическую терминологию для описания отношений и зависимостей;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строить речевые высказывания для решения задач, составлять текстовую задачу;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объяснять на примерах отношения «больше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меньше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…», «больше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меньше в…», «равно»;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математическую символику для составления числовых выражений;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выбирать, осуществлять переход от одних единиц измерения величины к другим в соо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ветствии с практической ситуацией;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участвовать в обсуждении ошибок в ходе и результате выполнения вычисления.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самоорганизации и самоко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троля как часть регулятивных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проверять ход и результат выполнения действия;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вести поиск ошибок, характеризовать их и исправлять;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формулировать ответ (вывод), подтверждать его объяснением, расчётами;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и использовать различные приёмы прикидки и проверки правильности вычисл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ния, проверять полноту и правильность заполнения таблиц сложения, умножения.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У обучающегося будут сформированы следующие умения совместной деятельности: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 работе в группе или в паре выполнять предложенные задания (находить разные реш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ния, определять с помощью цифровых и аналоговых приборов, измерительных инстр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ментов длину, массу, время);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договариваться о распределении обязанностей в совместном труде, выполнять роли рук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водителя или подчинённого, сдержанно принимать замечания к своей работе;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совместно прикидку и оценку результата выполнения общей работы.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690D6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90D6D">
        <w:rPr>
          <w:rFonts w:ascii="Times New Roman" w:hAnsi="Times New Roman" w:cs="Times New Roman"/>
          <w:b/>
          <w:sz w:val="28"/>
          <w:szCs w:val="28"/>
          <w:lang w:val="ru-RU"/>
        </w:rPr>
        <w:t>4 КЛАСС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Числа и величины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Величины: сравнение объектов по массе, длине, площади, вместимости.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Единицы массы (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>центнер, тонна</w:t>
      </w:r>
      <w:proofErr w:type="gramStart"/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>)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соотношения между ними.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Единицы времени (сутки, неделя, месяц, год, век), соотношения между ними.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Соотношение между единицами в пределах 100 000.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Доля величины времени, массы, длины.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Арифметические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зультата вычислений, в том числе с помощью калькулятора.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Равенство, содержащее неизвестный компонент арифметического действия: запись, нах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ждение неизвестного компонента.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Умножение и деление величины на однозначное число.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Текстовые задачи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Работа с текстовой задачей, решение которой содержит 2–3 действия: анализ, представл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ние на модели, планирование и запись решения, проверка решения и ответа.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Анализ зав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симостей, характеризующих процессы: движения (скорость, время, пройденный путь), 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боты (производительность, время, объём работы), купли-продажи (цена, количество, стоимость) и решение соответствующих задач.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Задачи на установление времени (начало, продолжительность и окончание события), расчёта количества, расхода, изменения. Зад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чи на нахождение доли величины, величины по её доле. Разные способы решения некот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рых видов изученных задач. Оформление решения по действиям с пояснением, по вопр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сам, с помощью числового выражения.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Пространственные отношения и геометрические фигуры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Наглядные представления о симметрии.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Окружность, круг: распознавание и изображение. Построение окружности заданного 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диуса. Построение изученных геометрических фигур с помощью линейки, угольника, циркуля.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Различение, называние пространственных геометрических фигур (тел): шар, куб, цилиндр, конус, пирамида. 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Периметр, площадь фигуры, составленной из двух – трёх прямоугольников (квадратов).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Математическая информация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Работа с утверждениями: конструирование, проверка истинности. Составление и проверка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логических рассуждений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при решении задач.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Данные о реальных процессах и явлениях окружающего мира, представленные на ди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Доступные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тельные сайты, ориентированные на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начального общего образования).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Алгоритмы решения изученных учебных и практических задач.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Изучение математики в 4 классе способствует освоению ряда универсальных учебных действий: познавательных универсальных учебных действий, коммуникативных униве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сальных учебных действий, регулятивных универсальных учебных действий, совместной деятельности.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базовые логические и исследовател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ориентироваться в изученной математической терминологии, использовать её в высказ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ваниях и рассуждениях;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математические объекты (числа, величины, геометрические фигуры), запис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вать признак сравнения;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обнаруживать модели изученных геометрических фигур в окружающем мире;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конструировать геометрическую фигуру, обладающую заданным свойством (отрезок 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данной длины,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ломаная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определённой длины, квадрат с заданным периметром);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классифицировать объекты по 1–2 выбранным признакам;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модель математической задачи, проверять её соответствие условиям задачи;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кет спидометра), вместимость (измерительные сосуды).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представлять информацию в разных формах;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извлекать и интерпретировать информацию, представленную в таблице, на диаграмме;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действия общения как часть коммун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кативных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математическую терминологию для записи решения предметной или пра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тической задачи;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и 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контрпримеры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для подтверждения или опровержения вывода, гип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тезы;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конструировать, читать числовое выражение;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описывать практическую ситуацию с использованием изученной терминологии;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характеризовать математические объекты, явления и события с помощью изученных 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личин;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инструкцию, записывать рассуждение;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инициировать обсуждение разных способов выполнения задания, поиск ошибок в реш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У обучающегося будут сформированы следующие действия самоорганизации и самоко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троля как часть регулятивных универсальных учебных действий: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контролировать правильность и полноту выполнения алгоритма арифметического дейс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вия, решения текстовой задачи, построения геометрической фигуры, измерения;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самостоятельно выполнять прикидку и оценку результата измерений;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находить, исправлять, прогнозировать ошибки и трудности в решении учебной задачи.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бора рационального способа;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покупки, приближённая оценка расстояний и временных интервалов, взвешивание, измерение температуры возд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block-22760513"/>
      <w:bookmarkEnd w:id="2"/>
    </w:p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514404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404">
        <w:rPr>
          <w:rFonts w:ascii="Times New Roman" w:hAnsi="Times New Roman" w:cs="Times New Roman"/>
          <w:b/>
          <w:sz w:val="28"/>
          <w:szCs w:val="28"/>
          <w:lang w:val="ru-RU"/>
        </w:rPr>
        <w:t>ПЛАНИРУЕМЫЕ РЕЗУЛЬТАТЫ ОСВОЕНИЯ ПРОГРАММЫ ПО МАТЕМАТИКЕ НА УРОВНЕ НАЧАЛЬНОГО ОБЩЕГО ОБРАЗОВ</w:t>
      </w:r>
      <w:r w:rsidRPr="00514404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514404">
        <w:rPr>
          <w:rFonts w:ascii="Times New Roman" w:hAnsi="Times New Roman" w:cs="Times New Roman"/>
          <w:b/>
          <w:sz w:val="28"/>
          <w:szCs w:val="28"/>
          <w:lang w:val="ru-RU"/>
        </w:rPr>
        <w:t>НИЯ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514404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404">
        <w:rPr>
          <w:rFonts w:ascii="Times New Roman" w:hAnsi="Times New Roman" w:cs="Times New Roman"/>
          <w:b/>
          <w:sz w:val="28"/>
          <w:szCs w:val="28"/>
          <w:lang w:val="ru-RU"/>
        </w:rPr>
        <w:t>ЛИЧНОСТНЫЕ РЕЗУЛЬТАТЫ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41B45" w:rsidRPr="00F41B45" w:rsidRDefault="00F41B45" w:rsidP="00F41B45">
      <w:pPr>
        <w:pStyle w:val="a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41B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ПЛАНИРУЕМЫЕ РЕЗУЛЬТАТЫ ОСВОЕНИЯ  МАТЕМАТИКИ В 1-4  КЛА</w:t>
      </w:r>
      <w:r w:rsidRPr="00F41B45">
        <w:rPr>
          <w:rFonts w:ascii="Times New Roman" w:hAnsi="Times New Roman" w:cs="Times New Roman"/>
          <w:b/>
          <w:bCs/>
          <w:sz w:val="24"/>
          <w:szCs w:val="24"/>
          <w:lang w:val="ru-RU"/>
        </w:rPr>
        <w:t>С</w:t>
      </w:r>
      <w:r w:rsidRPr="00F41B45">
        <w:rPr>
          <w:rFonts w:ascii="Times New Roman" w:hAnsi="Times New Roman" w:cs="Times New Roman"/>
          <w:b/>
          <w:bCs/>
          <w:sz w:val="24"/>
          <w:szCs w:val="24"/>
          <w:lang w:val="ru-RU"/>
        </w:rPr>
        <w:t>САХ</w:t>
      </w:r>
    </w:p>
    <w:p w:rsidR="00F41B45" w:rsidRPr="00F41B45" w:rsidRDefault="00F41B45" w:rsidP="00F41B45">
      <w:pPr>
        <w:pStyle w:val="af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41B45" w:rsidRPr="007E6C65" w:rsidRDefault="00F41B45" w:rsidP="007E6C65">
      <w:pPr>
        <w:pStyle w:val="af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i/>
          <w:sz w:val="24"/>
          <w:szCs w:val="24"/>
          <w:lang w:val="ru-RU"/>
        </w:rPr>
        <w:t>Личностные результаты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ным отношением к достижениям российских математиков, к использованию этих дост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жений в других науках.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ставлением о математических явлений, готовностью к обсуждению этических проблем, связанных с практическим применением достижений науки, осознанием важности м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рально-этических принципов в деятельности учёного;</w:t>
      </w:r>
      <w:proofErr w:type="gramEnd"/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н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ных планов с учётом личных интересов и общественных потребностей;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ъ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ектов, задач, решений, рассуждений, умению видеть математические закономерности в искусстве;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тематической культурой как средством познания мира, овладением простейшими навык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ми исследовательской деятельности;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</w:t>
      </w: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го благополучия: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ния здорового образа жизни (здоровое питание, сбалансированный режим занятий и о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 xml:space="preserve">дыха, регулярная физическая активность), </w:t>
      </w:r>
      <w:proofErr w:type="spellStart"/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знанием своего права на ошибку и такого же права другого человека;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следствий для окружающей среды, осознанием глобального характера экологических пр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блем и путей их решения;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ранее неизвестных, осознавать дефициты собственных знаний и компетентностей, планировать своё развитие;</w:t>
      </w:r>
    </w:p>
    <w:p w:rsidR="00F41B45" w:rsidRPr="007E6C65" w:rsidRDefault="00F41B45" w:rsidP="007E6C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7E6C65">
        <w:rPr>
          <w:rFonts w:ascii="Times New Roman" w:hAnsi="Times New Roman"/>
          <w:color w:val="000000"/>
          <w:sz w:val="24"/>
          <w:szCs w:val="24"/>
          <w:lang w:val="ru-RU"/>
        </w:rPr>
        <w:t>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514404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14404">
        <w:rPr>
          <w:rFonts w:ascii="Times New Roman" w:hAnsi="Times New Roman" w:cs="Times New Roman"/>
          <w:b/>
          <w:sz w:val="28"/>
          <w:szCs w:val="28"/>
          <w:lang w:val="ru-RU"/>
        </w:rPr>
        <w:t>МЕТАПРЕДМЕТНЫЕ РЕЗУЛЬТАТЫ</w:t>
      </w:r>
    </w:p>
    <w:p w:rsidR="009B58AD" w:rsidRPr="00514404" w:rsidRDefault="009B58AD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Познавательные универсальные учебные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Базовые логические действия: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следствие», «протяжённость»);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ция (группировка), обобщение;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представлять текстовую задачу, её решение в виде модели, схемы, арифметической зап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си, текста в соответствии с предложенной учебной проблемой.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Базовые исследовательские действия: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тематики;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понимать и адекватно использовать математическую терминологию: различать, характ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ризовать, использовать для решения учебных и практических задач;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Работа с информацией: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и использовать для решения учебных задач текстовую, графическую информ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цию в разных источниках информационной среды;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читать, интерпретировать графически представленную информацию (схему, таблицу, ди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грамму, другую модель);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ники информации.</w:t>
      </w:r>
    </w:p>
    <w:p w:rsidR="009B58AD" w:rsidRPr="007E6C65" w:rsidRDefault="009B58AD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Коммуникативные универсальные учебные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Общение: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конструировать утверждения, проверять их истинность;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вать суждения, оценивать выступления участников, приводить доказательства своей 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воты, проявлять этику общения;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пример, измерение длины отрезка);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ориентироваться в алгоритмах: воспроизводить, дополнять, исправлять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деформирова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ные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составлять тексты заданий, аналогичные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типовым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изученным.</w:t>
      </w:r>
    </w:p>
    <w:p w:rsidR="009B58AD" w:rsidRPr="007E6C65" w:rsidRDefault="009B58AD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Регулятивные универсальные учебные действия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Самоорганизация: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Самоконтроль (рефлексия):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ния ошибок;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Совместная деятельность: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участвовать в совместной деятельности: распределять работу между членами группы (н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пример, в случае решения задач, требующих перебора большого количества вариантов, приведения примеров и 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контрпримеров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>), согласовывать мнения в ходе поиска доказ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тельств, выбора рационального способа, анализа информации;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осуществлять совместный контроль и оценку выполняемых действий, предвидеть во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можность возникновения ошибок и трудностей, предусматривать пути их предупрежд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E6C65" w:rsidRDefault="007E6C65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6C65" w:rsidRDefault="007E6C65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E6C65" w:rsidRDefault="007E6C65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58AD" w:rsidRPr="00F23748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374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ПРЕДМЕТНЫЕ РЕЗУЛЬТАТЫ</w:t>
      </w:r>
    </w:p>
    <w:p w:rsidR="009B58AD" w:rsidRPr="002B1B07" w:rsidRDefault="009B58AD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в </w:t>
      </w: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1 классе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читать, записывать, сравнивать, упорядочивать числа от 0 до 20;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пересчитывать различные объекты, устанавливать порядковый номер объекта;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числа, большее или меньшее данного числа на заданное число;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арифметические действия сложения и вычитания в пределах 20 (устно и пис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менно) без перехода через десяток;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объекты по длине, устанавливая между ними соотношение «длиннее – кор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че», «выше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ниже», «шире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уже»;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измерять длину отрезка (в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см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), чертить отрезок заданной длины;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число и цифру;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распознавать геометрические фигуры: круг, треугольник, прямоугольник (квадрат), отр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зок;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между объектами соотношения: «слева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справа», «спереди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сзади», 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жду</w:t>
      </w:r>
      <w:r w:rsidRPr="007E6C65"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распознавать верные (истинные) и неверные (ложные) утверждения относительно зада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ного набора объектов/предметов;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группировать объекты по заданному признаку, находить и называть закономерности в 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ду объектов повседневной жизни;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два объекта (числа, геометрические фигуры);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распределять объекты на две группы по заданному основанию.</w:t>
      </w:r>
    </w:p>
    <w:p w:rsidR="009B58AD" w:rsidRPr="007E6C65" w:rsidRDefault="009B58AD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во</w:t>
      </w:r>
      <w:r w:rsidRPr="007E6C6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2 классе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читать, записывать, сравнивать, упорядочивать числа в пределах 100;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арифметические действия: сложение и вычитание, в пределах 100 – устно и письменно,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умножение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и деление в пределах 50 с использованием таблицы умножения;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называть и различать компоненты действий умножения (множители, произведение), дел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ния (делимое, делитель, частное);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неизвестный компонент сложения, вычитания;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величины длины, массы, времени, стоимости, устанавливая между ними соо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ношение «больше или меньше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текстовые задачи в одно-два действия: представлять задачу (краткая запись, рис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нок, таблица или другая модель), планировать ход решения текстовой задачи в два дейс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вия, оформлять его в виде арифметического действия или действий, записывать ответ;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различать и называть геометрические фигуры: прямой угол,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ломаную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, многоугольник;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измерение длин реальных объектов с помощью линейки;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распознавать верные (истинные) и неверные (ложные) утверждения со словами «все», «каждый»;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проводить 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одно-двухшаговые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логические рассуждения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и делать выводы;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общий признак группы математических объектов (чисел, величин, геометрич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ских фигур);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закономерность в ряду объектов (чисел, геометрических фигур);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метрических фигур);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группы объектов (находить общее, различное);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подбирать примеры, подтверждающие суждение, ответ;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(дополнять) текстовую задачу;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проверять правильность вычисления, измерения.</w:t>
      </w:r>
    </w:p>
    <w:p w:rsidR="009B58AD" w:rsidRPr="007E6C65" w:rsidRDefault="009B58AD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в 3 классе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читать, записывать, сравнивать, упорядочивать числа в пределах 1000;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татком (в пределах 100 – устно и письменно);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действия умножение и деление с числами 0 и 1;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устанавливать и соблюдать порядок действий при вычислении значения числового выр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жения (со скобками или без скобок), содержащего арифметические действия сложения, вычитания, умножения и деления;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вычислениях переместительное и сочетательное свойства сложения;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неизвестный компонент арифметического действия;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или в»;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называть, находить долю величины (половина, четверть);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величины, выраженные долями;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решении задач и в практических ситуациях (покупка товара, определ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ние времени, выполнение расчётов) соотношение между величинами;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конструировать прямоугольник из данных фигур (квадратов), делить прямоугольник, мн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гоугольник на заданные части;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фигуры по площади (наложение, сопоставление числовых значений);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периметр прямоугольника (квадрата), площадь прямоугольника (квадрата);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формулировать утверждение (вывод), строить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логические рассуждения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одно-двухшаговые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>), в том числе с использованием изученных связок;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классифицировать объекты по одному-двум признакам;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извлекать, использовать информацию, представленную на простейших диаграммах, в та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лицах (например, расписание, режим работы), на предметах повседневной жизни (напр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мер, ярлык, этикетка), а также структурировать информацию: заполнять простейшие та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лицы;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сравнивать математические объекты (находить общее, различное, уникальное);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выбирать верное решение математической задачи.</w:t>
      </w:r>
    </w:p>
    <w:p w:rsidR="009B58AD" w:rsidRPr="007E6C65" w:rsidRDefault="009B58AD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К концу обучения </w:t>
      </w:r>
      <w:r w:rsidRPr="007E6C65">
        <w:rPr>
          <w:rFonts w:ascii="Times New Roman" w:hAnsi="Times New Roman" w:cs="Times New Roman"/>
          <w:b/>
          <w:sz w:val="24"/>
          <w:szCs w:val="24"/>
          <w:lang w:val="ru-RU"/>
        </w:rPr>
        <w:t>в 4 классе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читать, записывать, сравнивать, упорядочивать многозначные числа;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число большее или меньшее данного числа на заданное число, в заданное число раз;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значное, двузначное число письменно (в пределах 100 – устно), деление с остатком – письменно (в пределах 1000);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ческих действий;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кулятора;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долю величины, величину по её доле;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находить неизвестный компонент арифметического действия;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час, с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тки, неделя, месяц, год), вместимости (литр), стоимости (копейка, рубль), площади (ква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ратный метр, квадратный дециметр, квадратный сантиметр), скорости (километр в час);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при решении текстовых задач и в практических ситуациях соотношения м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жду скоростью, временем и пройденным путём, между производительностью, временем и объёмом работы;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определять с помощью цифровых и аналоговых приборов массу предмета, температуру (например, воды, воздуха в помещении), вместимость с помощью измерительных сосудов, прикидку и оценку результата измерений;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лученный результат по критериям: реальность, соответствие условию;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lastRenderedPageBreak/>
        <w:t>решать практические задачи, связанные с повседневной жизнью (например, покупка тов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ра, определение времени,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  <w:proofErr w:type="gramEnd"/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окружность и круг, изображать с помощью циркуля и линейки окружность з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данного радиуса;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верные (истинные) и неверные (ложные) утверждения, приводить пример, 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контрпример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формулировать утверждение (вывод), строить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логические рассуждения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двух-трёхшаговые</w:t>
      </w:r>
      <w:proofErr w:type="spellEnd"/>
      <w:r w:rsidRPr="007E6C65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извлекать и использовать для выполнения заданий и решения задач информацию, пре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7E6C65">
        <w:rPr>
          <w:rFonts w:ascii="Times New Roman" w:hAnsi="Times New Roman" w:cs="Times New Roman"/>
          <w:sz w:val="24"/>
          <w:szCs w:val="24"/>
          <w:lang w:val="ru-RU"/>
        </w:rPr>
        <w:t>ставленную 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заполнять данными предложенную таблицу, столбчатую диаграмму;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>составлять модель текстовой задачи, числовое выражение;</w:t>
      </w:r>
    </w:p>
    <w:p w:rsidR="009B58AD" w:rsidRPr="007E6C65" w:rsidRDefault="00900834" w:rsidP="007E6C65">
      <w:pPr>
        <w:pStyle w:val="a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E6C65">
        <w:rPr>
          <w:rFonts w:ascii="Times New Roman" w:hAnsi="Times New Roman" w:cs="Times New Roman"/>
          <w:sz w:val="24"/>
          <w:szCs w:val="24"/>
          <w:lang w:val="ru-RU"/>
        </w:rPr>
        <w:t xml:space="preserve">выбирать рациональное решение задачи, находить все верные решения из </w:t>
      </w:r>
      <w:proofErr w:type="gramStart"/>
      <w:r w:rsidRPr="007E6C65">
        <w:rPr>
          <w:rFonts w:ascii="Times New Roman" w:hAnsi="Times New Roman" w:cs="Times New Roman"/>
          <w:sz w:val="24"/>
          <w:szCs w:val="24"/>
          <w:lang w:val="ru-RU"/>
        </w:rPr>
        <w:t>предложенных</w:t>
      </w:r>
      <w:proofErr w:type="gramEnd"/>
      <w:r w:rsidRPr="007E6C6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23748" w:rsidRDefault="00F23748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block-22760514"/>
      <w:bookmarkEnd w:id="3"/>
    </w:p>
    <w:p w:rsidR="00F23748" w:rsidRDefault="00F23748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23748" w:rsidRDefault="00F23748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23748" w:rsidRDefault="00F23748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Pr="008967EF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67EF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4807F6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7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58A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67EF">
        <w:rPr>
          <w:rFonts w:ascii="Times New Roman" w:hAnsi="Times New Roman" w:cs="Times New Roman"/>
          <w:b/>
          <w:sz w:val="28"/>
          <w:szCs w:val="28"/>
        </w:rPr>
        <w:t xml:space="preserve">1 КЛАСС </w:t>
      </w:r>
    </w:p>
    <w:p w:rsidR="004807F6" w:rsidRPr="004807F6" w:rsidRDefault="004807F6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38"/>
        <w:gridCol w:w="2888"/>
        <w:gridCol w:w="823"/>
        <w:gridCol w:w="1443"/>
        <w:gridCol w:w="1547"/>
        <w:gridCol w:w="2124"/>
      </w:tblGrid>
      <w:tr w:rsidR="009B58AD" w:rsidRPr="007E6C65" w:rsidTr="008E3778">
        <w:trPr>
          <w:trHeight w:val="144"/>
          <w:tblCellSpacing w:w="20" w:type="nil"/>
        </w:trPr>
        <w:tc>
          <w:tcPr>
            <w:tcW w:w="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4807F6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78" w:rsidRPr="007E6C65" w:rsidTr="008E37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proofErr w:type="spellEnd"/>
          </w:p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</w:t>
            </w:r>
            <w:proofErr w:type="spellEnd"/>
          </w:p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8E3778" w:rsidRPr="007E6C65" w:rsidRDefault="008E3778" w:rsidP="009B1B7D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длины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в пределах 10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вычитание в пределах 20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4. Пространственные отношения и геометрические фигуры</w:t>
            </w: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Пространственные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17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5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B07" w:rsidRPr="007E6C65" w:rsidTr="008E37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4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132 </w:t>
            </w:r>
          </w:p>
        </w:tc>
        <w:tc>
          <w:tcPr>
            <w:tcW w:w="179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187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204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3778">
        <w:rPr>
          <w:rFonts w:ascii="Times New Roman" w:hAnsi="Times New Roman" w:cs="Times New Roman"/>
          <w:b/>
          <w:sz w:val="28"/>
          <w:szCs w:val="28"/>
        </w:rPr>
        <w:t xml:space="preserve">2 КЛАСС </w:t>
      </w:r>
    </w:p>
    <w:p w:rsidR="008E3778" w:rsidRPr="008E3778" w:rsidRDefault="008E3778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0"/>
        <w:gridCol w:w="2742"/>
        <w:gridCol w:w="1004"/>
        <w:gridCol w:w="1389"/>
        <w:gridCol w:w="1499"/>
        <w:gridCol w:w="2249"/>
      </w:tblGrid>
      <w:tr w:rsidR="009B58AD" w:rsidRPr="007E6C6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B58AD" w:rsidRPr="007E6C65" w:rsidRDefault="009B58AD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proofErr w:type="spellEnd"/>
          </w:p>
          <w:p w:rsidR="009B58AD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B58AD" w:rsidRPr="007E6C65" w:rsidRDefault="009B58AD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</w:t>
            </w:r>
            <w:proofErr w:type="spellEnd"/>
          </w:p>
          <w:p w:rsidR="009B58AD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9B58AD" w:rsidRPr="007E6C65" w:rsidRDefault="009B58AD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Арифметические дейс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вия с числами в пред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4. Пространственные отношения и геометрические фигуры</w:t>
            </w: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 (ко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трольные и проверочные раб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свободного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  <w:proofErr w:type="spellEnd"/>
          </w:p>
        </w:tc>
      </w:tr>
      <w:tr w:rsidR="009B58AD" w:rsidRPr="007E6C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62FD" w:rsidRDefault="001962FD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962FD" w:rsidRDefault="001962FD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B58A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3778">
        <w:rPr>
          <w:rFonts w:ascii="Times New Roman" w:hAnsi="Times New Roman" w:cs="Times New Roman"/>
          <w:b/>
          <w:sz w:val="28"/>
          <w:szCs w:val="28"/>
        </w:rPr>
        <w:t xml:space="preserve">3 КЛАСС </w:t>
      </w:r>
    </w:p>
    <w:p w:rsidR="008E3778" w:rsidRPr="008E3778" w:rsidRDefault="008E3778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56"/>
        <w:gridCol w:w="2521"/>
        <w:gridCol w:w="992"/>
        <w:gridCol w:w="1560"/>
        <w:gridCol w:w="1559"/>
        <w:gridCol w:w="2375"/>
      </w:tblGrid>
      <w:tr w:rsidR="009B58AD" w:rsidRPr="007E6C65" w:rsidTr="008E3778">
        <w:trPr>
          <w:trHeight w:val="144"/>
          <w:tblCellSpacing w:w="20" w:type="nil"/>
        </w:trPr>
        <w:tc>
          <w:tcPr>
            <w:tcW w:w="5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разделов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тем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3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778" w:rsidRPr="007E6C65" w:rsidTr="008E3778">
        <w:trPr>
          <w:trHeight w:val="144"/>
          <w:tblCellSpacing w:w="20" w:type="nil"/>
        </w:trPr>
        <w:tc>
          <w:tcPr>
            <w:tcW w:w="5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proofErr w:type="spellEnd"/>
          </w:p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</w:t>
            </w:r>
            <w:proofErr w:type="spellEnd"/>
          </w:p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кие</w:t>
            </w:r>
            <w:proofErr w:type="spellEnd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proofErr w:type="spellEnd"/>
          </w:p>
          <w:p w:rsidR="008E3778" w:rsidRPr="007E6C65" w:rsidRDefault="008E3778" w:rsidP="008E3778">
            <w:pPr>
              <w:pStyle w:val="a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778" w:rsidRPr="007E6C65" w:rsidRDefault="008E3778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6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7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18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Вычисления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40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8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[Библиотека ЦОК 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[</w:t>
            </w:r>
            <w:hyperlink r:id="rId9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47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текстовой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задачей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0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1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23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4. Пространственные отношения и геометрические фигуры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2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3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22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5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2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4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5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 (ко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трольные и проверочные работы)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[Библиотека ЦОК [</w:t>
            </w:r>
            <w:hyperlink r:id="rId16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</w:hyperlink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]]</w:t>
            </w: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1B07" w:rsidRPr="002B1B07" w:rsidRDefault="002B1B07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3778" w:rsidRDefault="008E3778" w:rsidP="002B1B07">
      <w:pPr>
        <w:pStyle w:val="af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B58AD" w:rsidRDefault="00900834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E3778">
        <w:rPr>
          <w:rFonts w:ascii="Times New Roman" w:hAnsi="Times New Roman" w:cs="Times New Roman"/>
          <w:b/>
          <w:sz w:val="28"/>
          <w:szCs w:val="28"/>
        </w:rPr>
        <w:t xml:space="preserve">4 КЛАСС </w:t>
      </w:r>
    </w:p>
    <w:p w:rsidR="008E3778" w:rsidRPr="008E3778" w:rsidRDefault="008E3778" w:rsidP="002B1B07">
      <w:pPr>
        <w:pStyle w:val="af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1"/>
        <w:gridCol w:w="2536"/>
        <w:gridCol w:w="992"/>
        <w:gridCol w:w="1560"/>
        <w:gridCol w:w="1559"/>
        <w:gridCol w:w="2375"/>
      </w:tblGrid>
      <w:tr w:rsidR="009B58AD" w:rsidRPr="007E6C65" w:rsidTr="008E3778">
        <w:trPr>
          <w:trHeight w:val="144"/>
          <w:tblCellSpacing w:w="20" w:type="nil"/>
        </w:trPr>
        <w:tc>
          <w:tcPr>
            <w:tcW w:w="5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№ п/п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3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5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23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Арифметические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Вычисления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Числовые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37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текстовых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4. Пространственные отношения и геометрические фигуры</w:t>
            </w: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фигуры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Геометрические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541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36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</w:tc>
        <w:tc>
          <w:tcPr>
            <w:tcW w:w="5494" w:type="dxa"/>
            <w:gridSpan w:val="3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spellEnd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C65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14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4B0A4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Итоговый контроль (ко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трольные и проверочные работы)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E6C6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9B58AD" w:rsidRPr="007E6C65" w:rsidTr="008E3778">
        <w:trPr>
          <w:trHeight w:val="144"/>
          <w:tblCellSpacing w:w="20" w:type="nil"/>
        </w:trPr>
        <w:tc>
          <w:tcPr>
            <w:tcW w:w="3077" w:type="dxa"/>
            <w:gridSpan w:val="2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00834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C65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2375" w:type="dxa"/>
            <w:tcMar>
              <w:top w:w="50" w:type="dxa"/>
              <w:left w:w="100" w:type="dxa"/>
            </w:tcMar>
            <w:vAlign w:val="center"/>
          </w:tcPr>
          <w:p w:rsidR="009B58AD" w:rsidRPr="007E6C65" w:rsidRDefault="009B58AD" w:rsidP="002B1B07">
            <w:pPr>
              <w:pStyle w:val="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</w:tbl>
    <w:p w:rsidR="00900834" w:rsidRPr="002B1B07" w:rsidRDefault="00900834" w:rsidP="002B1B07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sectPr w:rsidR="00900834" w:rsidRPr="002B1B07" w:rsidSect="00690D6D">
      <w:pgSz w:w="11906" w:h="16383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041F8"/>
    <w:multiLevelType w:val="multilevel"/>
    <w:tmpl w:val="16E6F7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AB289E"/>
    <w:multiLevelType w:val="multilevel"/>
    <w:tmpl w:val="D8826F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B58AD"/>
    <w:rsid w:val="00013919"/>
    <w:rsid w:val="001329F9"/>
    <w:rsid w:val="00173554"/>
    <w:rsid w:val="001962FD"/>
    <w:rsid w:val="002524A1"/>
    <w:rsid w:val="002B1B07"/>
    <w:rsid w:val="00350D3D"/>
    <w:rsid w:val="004362DA"/>
    <w:rsid w:val="004807F6"/>
    <w:rsid w:val="004B0A45"/>
    <w:rsid w:val="00514404"/>
    <w:rsid w:val="005D4865"/>
    <w:rsid w:val="00667770"/>
    <w:rsid w:val="00690D6D"/>
    <w:rsid w:val="007E6C65"/>
    <w:rsid w:val="008967EF"/>
    <w:rsid w:val="008E3778"/>
    <w:rsid w:val="00900834"/>
    <w:rsid w:val="009B58AD"/>
    <w:rsid w:val="009D5FD6"/>
    <w:rsid w:val="00AD6AF9"/>
    <w:rsid w:val="00CB1C59"/>
    <w:rsid w:val="00E605E9"/>
    <w:rsid w:val="00E66641"/>
    <w:rsid w:val="00F23748"/>
    <w:rsid w:val="00F41B45"/>
    <w:rsid w:val="00F64A37"/>
    <w:rsid w:val="00F81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2B1B07"/>
  </w:style>
  <w:style w:type="paragraph" w:styleId="1">
    <w:name w:val="heading 1"/>
    <w:basedOn w:val="a"/>
    <w:next w:val="a"/>
    <w:link w:val="10"/>
    <w:uiPriority w:val="9"/>
    <w:qFormat/>
    <w:rsid w:val="002B1B0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1B0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2B1B0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B1B0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1B0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1B0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1B0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1B0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1B0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2B1B0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1B07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B1B0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B1B07"/>
    <w:rPr>
      <w:rFonts w:eastAsiaTheme="majorEastAsia" w:cstheme="majorBidi"/>
      <w:caps/>
      <w:color w:val="622423" w:themeColor="accent2" w:themeShade="7F"/>
      <w:spacing w:val="10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2B1B0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2B1B07"/>
    <w:rPr>
      <w:rFonts w:eastAsiaTheme="majorEastAsia" w:cstheme="majorBidi"/>
      <w:caps/>
      <w:spacing w:val="2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2B1B0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9">
    <w:name w:val="Название Знак"/>
    <w:basedOn w:val="a0"/>
    <w:link w:val="a8"/>
    <w:uiPriority w:val="10"/>
    <w:rsid w:val="002B1B0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character" w:styleId="aa">
    <w:name w:val="Emphasis"/>
    <w:uiPriority w:val="20"/>
    <w:qFormat/>
    <w:rsid w:val="002B1B07"/>
    <w:rPr>
      <w:caps/>
      <w:spacing w:val="5"/>
      <w:sz w:val="20"/>
      <w:szCs w:val="20"/>
    </w:rPr>
  </w:style>
  <w:style w:type="character" w:styleId="ab">
    <w:name w:val="Hyperlink"/>
    <w:basedOn w:val="a0"/>
    <w:uiPriority w:val="99"/>
    <w:unhideWhenUsed/>
    <w:rsid w:val="009B58A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B58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2B1B07"/>
    <w:rPr>
      <w:caps/>
      <w:spacing w:val="10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2B1B0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B1B0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B1B0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B1B0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B1B07"/>
    <w:rPr>
      <w:rFonts w:eastAsiaTheme="majorEastAsia" w:cstheme="majorBidi"/>
      <w:i/>
      <w:iCs/>
      <w:caps/>
      <w:spacing w:val="10"/>
      <w:sz w:val="20"/>
      <w:szCs w:val="20"/>
    </w:rPr>
  </w:style>
  <w:style w:type="character" w:styleId="ae">
    <w:name w:val="Strong"/>
    <w:uiPriority w:val="22"/>
    <w:qFormat/>
    <w:rsid w:val="002B1B07"/>
    <w:rPr>
      <w:b/>
      <w:bCs/>
      <w:color w:val="943634" w:themeColor="accent2" w:themeShade="BF"/>
      <w:spacing w:val="5"/>
    </w:rPr>
  </w:style>
  <w:style w:type="paragraph" w:styleId="af">
    <w:name w:val="No Spacing"/>
    <w:basedOn w:val="a"/>
    <w:link w:val="af0"/>
    <w:uiPriority w:val="1"/>
    <w:qFormat/>
    <w:rsid w:val="002B1B07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2B1B07"/>
  </w:style>
  <w:style w:type="paragraph" w:styleId="af1">
    <w:name w:val="List Paragraph"/>
    <w:basedOn w:val="a"/>
    <w:uiPriority w:val="34"/>
    <w:qFormat/>
    <w:rsid w:val="002B1B0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1B0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B1B07"/>
    <w:rPr>
      <w:rFonts w:eastAsiaTheme="majorEastAsia" w:cstheme="majorBidi"/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2B1B0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2B1B0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2B1B07"/>
    <w:rPr>
      <w:i/>
      <w:iCs/>
    </w:rPr>
  </w:style>
  <w:style w:type="character" w:styleId="af5">
    <w:name w:val="Intense Emphasis"/>
    <w:uiPriority w:val="21"/>
    <w:qFormat/>
    <w:rsid w:val="002B1B07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2B1B0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2B1B0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2B1B07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2B1B0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7f411f36" TargetMode="External"/><Relationship Id="rId26" Type="http://schemas.openxmlformats.org/officeDocument/2006/relationships/hyperlink" Target="https://m.edsoo.ru/7f411f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f36" TargetMode="External"/><Relationship Id="rId7" Type="http://schemas.openxmlformats.org/officeDocument/2006/relationships/hyperlink" Target="https://m.edsoo.ru/7f4110fe" TargetMode="Externa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f36" TargetMode="External"/><Relationship Id="rId25" Type="http://schemas.openxmlformats.org/officeDocument/2006/relationships/hyperlink" Target="https://m.edsoo.ru/7f411f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20" Type="http://schemas.openxmlformats.org/officeDocument/2006/relationships/hyperlink" Target="https://m.edsoo.ru/7f411f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7f411f36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7f411f3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10fe" TargetMode="External"/><Relationship Id="rId19" Type="http://schemas.openxmlformats.org/officeDocument/2006/relationships/hyperlink" Target="https://m.edsoo.ru/7f411f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7f411f3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22</Pages>
  <Words>8075</Words>
  <Characters>46034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8</cp:lastModifiedBy>
  <cp:revision>14</cp:revision>
  <cp:lastPrinted>2024-10-30T03:56:00Z</cp:lastPrinted>
  <dcterms:created xsi:type="dcterms:W3CDTF">2023-09-21T05:31:00Z</dcterms:created>
  <dcterms:modified xsi:type="dcterms:W3CDTF">2024-10-30T08:49:00Z</dcterms:modified>
</cp:coreProperties>
</file>